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3852" w:rsidRDefault="0023385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93144" w:rsidRDefault="00C93144" w:rsidP="006C0EE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76E39" w:rsidRPr="00CF3AA2" w:rsidRDefault="00942BF4" w:rsidP="006C0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76E3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676E39">
        <w:rPr>
          <w:color w:val="000000"/>
          <w:sz w:val="24"/>
          <w:szCs w:val="24"/>
        </w:rPr>
        <w:t xml:space="preserve"> теплоснабжения</w:t>
      </w:r>
    </w:p>
    <w:p w:rsidR="00676E39" w:rsidRPr="00CF3AA2" w:rsidRDefault="009D31FD" w:rsidP="006C0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676E39" w:rsidRPr="00CF3AA2" w:rsidRDefault="00676E39" w:rsidP="006C0E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FE383B">
        <w:rPr>
          <w:color w:val="000000"/>
          <w:sz w:val="24"/>
          <w:szCs w:val="24"/>
        </w:rPr>
        <w:t>Андегский</w:t>
      </w:r>
      <w:r w:rsidRPr="00CF3AA2">
        <w:rPr>
          <w:color w:val="000000"/>
          <w:sz w:val="24"/>
          <w:szCs w:val="24"/>
        </w:rPr>
        <w:t xml:space="preserve"> сельсовет»</w:t>
      </w:r>
      <w:r w:rsidR="009D31FD">
        <w:rPr>
          <w:color w:val="000000"/>
          <w:sz w:val="24"/>
          <w:szCs w:val="24"/>
        </w:rPr>
        <w:t xml:space="preserve"> ЗР</w:t>
      </w:r>
      <w:r w:rsidRPr="00CF3AA2">
        <w:rPr>
          <w:color w:val="000000"/>
          <w:sz w:val="24"/>
          <w:szCs w:val="24"/>
        </w:rPr>
        <w:t xml:space="preserve"> НАО </w:t>
      </w:r>
    </w:p>
    <w:p w:rsidR="006C0EED" w:rsidRDefault="005C59C7" w:rsidP="006C0EE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3D6FC1">
        <w:rPr>
          <w:color w:val="000000"/>
          <w:sz w:val="24"/>
          <w:szCs w:val="24"/>
        </w:rPr>
        <w:t>5</w:t>
      </w:r>
      <w:r w:rsidR="006C0EED">
        <w:rPr>
          <w:color w:val="000000"/>
          <w:sz w:val="24"/>
          <w:szCs w:val="24"/>
        </w:rPr>
        <w:t xml:space="preserve"> год)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C0EED" w:rsidRDefault="006C0EE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C0EED" w:rsidRDefault="006C0EE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3852" w:rsidRDefault="0023385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0257A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 w:rsidP="00676E39">
      <w:pPr>
        <w:tabs>
          <w:tab w:val="left" w:pos="7088"/>
        </w:tabs>
        <w:spacing w:line="240" w:lineRule="auto"/>
        <w:ind w:firstLine="0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Pr="004A17FE" w:rsidRDefault="00C600FF" w:rsidP="004A17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6"/>
          <w:szCs w:val="26"/>
        </w:rPr>
      </w:pPr>
      <w:r w:rsidRPr="004A17FE">
        <w:rPr>
          <w:color w:val="000000"/>
          <w:sz w:val="26"/>
          <w:szCs w:val="26"/>
        </w:rPr>
        <w:lastRenderedPageBreak/>
        <w:t>ОГЛАВЛЕНИЕ</w:t>
      </w:r>
    </w:p>
    <w:sdt>
      <w:sdtPr>
        <w:rPr>
          <w:sz w:val="26"/>
          <w:szCs w:val="26"/>
        </w:rPr>
        <w:id w:val="-141076877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BB3CFA" w:rsidRPr="004A17FE" w:rsidRDefault="009132A2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r w:rsidRPr="004A17FE">
            <w:rPr>
              <w:sz w:val="26"/>
              <w:szCs w:val="26"/>
            </w:rPr>
            <w:fldChar w:fldCharType="begin"/>
          </w:r>
          <w:r w:rsidR="00C600FF" w:rsidRPr="004A17FE">
            <w:rPr>
              <w:sz w:val="26"/>
              <w:szCs w:val="26"/>
            </w:rPr>
            <w:instrText xml:space="preserve"> TOC \h \u \z </w:instrText>
          </w:r>
          <w:r w:rsidRPr="004A17FE">
            <w:rPr>
              <w:sz w:val="26"/>
              <w:szCs w:val="26"/>
            </w:rPr>
            <w:fldChar w:fldCharType="separate"/>
          </w:r>
          <w:hyperlink w:anchor="_4d34og8">
            <w:r w:rsidR="00C600FF" w:rsidRPr="004A17FE">
              <w:rPr>
                <w:smallCaps/>
                <w:color w:val="000000"/>
                <w:sz w:val="26"/>
                <w:szCs w:val="26"/>
              </w:rPr>
              <w:t>12.</w:t>
            </w:r>
          </w:hyperlink>
          <w:hyperlink w:anchor="_4d34og8"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  <w:r w:rsidRPr="004A17FE">
            <w:rPr>
              <w:sz w:val="26"/>
              <w:szCs w:val="26"/>
            </w:rPr>
            <w:fldChar w:fldCharType="begin"/>
          </w:r>
          <w:r w:rsidR="00C600FF" w:rsidRPr="004A17FE">
            <w:rPr>
              <w:sz w:val="26"/>
              <w:szCs w:val="26"/>
            </w:rPr>
            <w:instrText xml:space="preserve"> PAGEREF _4d34og8 \h </w:instrText>
          </w:r>
          <w:r w:rsidRPr="004A17FE">
            <w:rPr>
              <w:sz w:val="26"/>
              <w:szCs w:val="26"/>
            </w:rPr>
          </w:r>
          <w:r w:rsidRPr="004A17FE">
            <w:rPr>
              <w:sz w:val="26"/>
              <w:szCs w:val="26"/>
            </w:rPr>
            <w:fldChar w:fldCharType="separate"/>
          </w:r>
          <w:r w:rsidR="00C600FF" w:rsidRPr="004A17FE">
            <w:rPr>
              <w:smallCaps/>
              <w:color w:val="000000"/>
              <w:sz w:val="26"/>
              <w:szCs w:val="26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4A17FE">
            <w:rPr>
              <w:smallCaps/>
              <w:color w:val="000000"/>
              <w:sz w:val="26"/>
              <w:szCs w:val="26"/>
            </w:rPr>
            <w:tab/>
          </w:r>
          <w:r w:rsidRPr="004A17FE">
            <w:rPr>
              <w:sz w:val="26"/>
              <w:szCs w:val="26"/>
            </w:rPr>
            <w:fldChar w:fldCharType="end"/>
          </w:r>
        </w:p>
        <w:p w:rsidR="00BB3CFA" w:rsidRPr="004A17FE" w:rsidRDefault="008C7C2F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hyperlink w:anchor="_2s8eyo1">
            <w:r w:rsidR="00C600FF" w:rsidRPr="004A17FE">
              <w:rPr>
                <w:color w:val="000000"/>
                <w:sz w:val="26"/>
                <w:szCs w:val="26"/>
              </w:rPr>
              <w:t>12.1.</w:t>
            </w:r>
            <w:r w:rsidR="006F225F">
              <w:rPr>
                <w:color w:val="000000"/>
                <w:sz w:val="26"/>
                <w:szCs w:val="26"/>
              </w:rPr>
              <w:t xml:space="preserve"> </w:t>
            </w:r>
            <w:r w:rsidR="00C600FF" w:rsidRPr="004A17FE">
              <w:rPr>
                <w:color w:val="000000"/>
                <w:sz w:val="26"/>
                <w:szCs w:val="26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</w:p>
        <w:p w:rsidR="00BB3CFA" w:rsidRPr="004A17FE" w:rsidRDefault="008C7C2F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hyperlink w:anchor="_4i7ojhp">
            <w:r w:rsidR="00C600FF" w:rsidRPr="004A17FE">
              <w:rPr>
                <w:color w:val="000000"/>
                <w:sz w:val="26"/>
                <w:szCs w:val="26"/>
              </w:rPr>
              <w:t>12.2.</w:t>
            </w:r>
            <w:r w:rsidR="006F225F">
              <w:rPr>
                <w:color w:val="000000"/>
                <w:sz w:val="26"/>
                <w:szCs w:val="26"/>
              </w:rPr>
              <w:t xml:space="preserve"> </w:t>
            </w:r>
            <w:r w:rsidR="00C600FF" w:rsidRPr="004A17FE">
              <w:rPr>
                <w:color w:val="000000"/>
                <w:sz w:val="26"/>
                <w:szCs w:val="26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</w:p>
        <w:p w:rsidR="00BB3CFA" w:rsidRPr="004A17FE" w:rsidRDefault="008C7C2F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hyperlink w:anchor="_2xcytpi">
            <w:r w:rsidR="004A17FE">
              <w:rPr>
                <w:color w:val="000000"/>
                <w:sz w:val="26"/>
                <w:szCs w:val="26"/>
              </w:rPr>
              <w:t xml:space="preserve">12.3. </w:t>
            </w:r>
            <w:r w:rsidR="00C600FF" w:rsidRPr="004A17FE">
              <w:rPr>
                <w:color w:val="000000"/>
                <w:sz w:val="26"/>
                <w:szCs w:val="26"/>
              </w:rPr>
              <w:t>Расчеты экономической эффективности инвестиций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</w:p>
        <w:p w:rsidR="00BB3CFA" w:rsidRPr="004A17FE" w:rsidRDefault="008C7C2F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hyperlink w:anchor="_2bn6wsx">
            <w:r w:rsidR="00C600FF" w:rsidRPr="004A17FE">
              <w:rPr>
                <w:color w:val="000000"/>
                <w:sz w:val="26"/>
                <w:szCs w:val="26"/>
              </w:rPr>
              <w:t>12.4.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  <w:r w:rsidR="006F225F">
              <w:rPr>
                <w:color w:val="000000"/>
                <w:sz w:val="26"/>
                <w:szCs w:val="26"/>
              </w:rPr>
              <w:t xml:space="preserve"> </w:t>
            </w:r>
            <w:r w:rsidR="00C600FF" w:rsidRPr="004A17FE">
              <w:rPr>
                <w:color w:val="000000"/>
                <w:sz w:val="26"/>
                <w:szCs w:val="26"/>
              </w:rPr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</w:p>
        <w:p w:rsidR="00BB3CFA" w:rsidRPr="004A17FE" w:rsidRDefault="008C7C2F" w:rsidP="004A17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rPr>
              <w:color w:val="000000"/>
              <w:sz w:val="26"/>
              <w:szCs w:val="26"/>
            </w:rPr>
          </w:pPr>
          <w:hyperlink w:anchor="_qsh70q">
            <w:r w:rsidR="00C600FF" w:rsidRPr="004A17FE">
              <w:rPr>
                <w:color w:val="000000"/>
                <w:sz w:val="26"/>
                <w:szCs w:val="26"/>
              </w:rPr>
              <w:t>12.5.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  <w:r w:rsidR="006F225F">
              <w:rPr>
                <w:color w:val="000000"/>
                <w:sz w:val="26"/>
                <w:szCs w:val="26"/>
              </w:rPr>
              <w:t xml:space="preserve"> </w:t>
            </w:r>
            <w:r w:rsidR="00C600FF" w:rsidRPr="004A17FE">
              <w:rPr>
                <w:color w:val="000000"/>
                <w:sz w:val="26"/>
                <w:szCs w:val="26"/>
              </w:rPr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4A17FE">
              <w:rPr>
                <w:color w:val="000000"/>
                <w:sz w:val="26"/>
                <w:szCs w:val="26"/>
              </w:rPr>
              <w:tab/>
            </w:r>
          </w:hyperlink>
        </w:p>
        <w:p w:rsidR="00BB3CFA" w:rsidRDefault="009132A2" w:rsidP="004A17FE">
          <w:pPr>
            <w:spacing w:line="240" w:lineRule="auto"/>
          </w:pPr>
          <w:r w:rsidRPr="004A17FE">
            <w:rPr>
              <w:sz w:val="26"/>
              <w:szCs w:val="26"/>
            </w:rPr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5C59C7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01D99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5C59C7" w:rsidRPr="005C59C7" w:rsidRDefault="005C59C7" w:rsidP="005C59C7"/>
    <w:p w:rsidR="00BB3CFA" w:rsidRPr="005C59C7" w:rsidRDefault="00C600FF" w:rsidP="005C59C7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C59C7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BB3CFA" w:rsidRPr="005C59C7" w:rsidRDefault="00C600FF" w:rsidP="005C59C7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5C59C7">
        <w:rPr>
          <w:sz w:val="24"/>
          <w:szCs w:val="24"/>
        </w:rPr>
        <w:t>В соответствии с материалами глав 7, 8 и 9 Обосновывающих материалов в качестве основных мероприятий по развитию системы теплоснабжения предусматриваются следующие мероприятия:</w:t>
      </w:r>
    </w:p>
    <w:p w:rsidR="00A53013" w:rsidRPr="005C59C7" w:rsidRDefault="00A53013" w:rsidP="005C59C7">
      <w:pPr>
        <w:pStyle w:val="G"/>
        <w:spacing w:before="0" w:after="0"/>
        <w:ind w:firstLine="709"/>
        <w:rPr>
          <w:rStyle w:val="af0"/>
          <w:rFonts w:ascii="Times New Roman" w:hAnsi="Times New Roman"/>
        </w:rPr>
      </w:pPr>
      <w:r w:rsidRPr="005C59C7">
        <w:rPr>
          <w:rStyle w:val="af0"/>
          <w:rFonts w:ascii="Times New Roman" w:hAnsi="Times New Roman"/>
        </w:rPr>
        <w:t xml:space="preserve">- </w:t>
      </w:r>
      <w:r w:rsidR="00046731" w:rsidRPr="005C59C7">
        <w:rPr>
          <w:rStyle w:val="af0"/>
          <w:rFonts w:ascii="Times New Roman" w:hAnsi="Times New Roman"/>
        </w:rPr>
        <w:t xml:space="preserve">реконструкция котельной </w:t>
      </w:r>
      <w:r w:rsidR="00245E80">
        <w:rPr>
          <w:rStyle w:val="af0"/>
          <w:rFonts w:ascii="Times New Roman" w:hAnsi="Times New Roman"/>
        </w:rPr>
        <w:t xml:space="preserve">№ 4 </w:t>
      </w:r>
      <w:r w:rsidR="005C59C7" w:rsidRPr="005C59C7">
        <w:rPr>
          <w:rStyle w:val="af0"/>
          <w:rFonts w:ascii="Times New Roman" w:hAnsi="Times New Roman"/>
        </w:rPr>
        <w:t>детского сада д. Андег.</w:t>
      </w:r>
    </w:p>
    <w:p w:rsidR="005C59C7" w:rsidRPr="005C59C7" w:rsidRDefault="005C59C7" w:rsidP="005C59C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5C59C7">
        <w:rPr>
          <w:sz w:val="24"/>
          <w:szCs w:val="24"/>
        </w:rPr>
        <w:t xml:space="preserve">При реконструкции котельной детского сада в д. Андег будут реализованы мероприятия по внедрению погодозависимой автоматики, регулирующей выработку тепловой энергии в зависимости от погодных условий, а также работы по минимизации тепловых потерь через строительные конструкции здания котельной. Требуется </w:t>
      </w:r>
      <w:r w:rsidR="00245E80">
        <w:rPr>
          <w:sz w:val="24"/>
          <w:szCs w:val="24"/>
        </w:rPr>
        <w:t>внести изменения</w:t>
      </w:r>
      <w:r w:rsidRPr="005C59C7">
        <w:rPr>
          <w:sz w:val="24"/>
          <w:szCs w:val="24"/>
        </w:rPr>
        <w:t xml:space="preserve"> в части изменения технологической схемы теплоснабжения, расстановки котельного</w:t>
      </w:r>
      <w:r w:rsidR="00245E80">
        <w:rPr>
          <w:sz w:val="24"/>
          <w:szCs w:val="24"/>
        </w:rPr>
        <w:t>, ёмкостного</w:t>
      </w:r>
      <w:r w:rsidRPr="005C59C7">
        <w:rPr>
          <w:sz w:val="24"/>
          <w:szCs w:val="24"/>
        </w:rPr>
        <w:t xml:space="preserve"> и насосного оборудования, организации учёта потребляемых и производимых ресурсов. Ожидается снижение удельного расхода дизельного топлива на производство и передачу тепловой энергии.</w:t>
      </w:r>
    </w:p>
    <w:p w:rsidR="005C59C7" w:rsidRDefault="005C59C7" w:rsidP="005C59C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5C59C7">
        <w:rPr>
          <w:sz w:val="24"/>
          <w:szCs w:val="24"/>
        </w:rPr>
        <w:t>Стоимость мероприятий определена на основании локальных сметных расчётов.</w:t>
      </w:r>
    </w:p>
    <w:p w:rsidR="005C59C7" w:rsidRPr="005C59C7" w:rsidRDefault="005C59C7" w:rsidP="005C59C7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 реализации: 202</w:t>
      </w:r>
      <w:r w:rsidR="007657C0">
        <w:rPr>
          <w:sz w:val="24"/>
          <w:szCs w:val="24"/>
        </w:rPr>
        <w:t>5</w:t>
      </w:r>
      <w:r>
        <w:rPr>
          <w:sz w:val="24"/>
          <w:szCs w:val="24"/>
        </w:rPr>
        <w:t xml:space="preserve"> год.</w:t>
      </w:r>
    </w:p>
    <w:p w:rsidR="005C59C7" w:rsidRPr="00DA2029" w:rsidRDefault="005C59C7" w:rsidP="005C59C7">
      <w:pPr>
        <w:spacing w:line="240" w:lineRule="auto"/>
        <w:rPr>
          <w:sz w:val="24"/>
          <w:szCs w:val="24"/>
        </w:rPr>
      </w:pPr>
      <w:r w:rsidRPr="00DA2029">
        <w:rPr>
          <w:sz w:val="24"/>
          <w:szCs w:val="24"/>
        </w:rPr>
        <w:t xml:space="preserve">Стоимость проведения реконструкции </w:t>
      </w:r>
      <w:r w:rsidRPr="00286C45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в прогнозных ценах:</w:t>
      </w:r>
      <w:r w:rsidRPr="00DA2029">
        <w:rPr>
          <w:sz w:val="24"/>
          <w:szCs w:val="24"/>
        </w:rPr>
        <w:t xml:space="preserve"> </w:t>
      </w:r>
      <w:r>
        <w:rPr>
          <w:sz w:val="24"/>
          <w:szCs w:val="24"/>
        </w:rPr>
        <w:t>4 795,24</w:t>
      </w:r>
      <w:r w:rsidR="00245E80">
        <w:rPr>
          <w:sz w:val="24"/>
          <w:szCs w:val="24"/>
        </w:rPr>
        <w:t xml:space="preserve"> тыс. рублей с НДС (3 996,1 тыс. рублей без НДС).</w:t>
      </w:r>
    </w:p>
    <w:p w:rsidR="005C59C7" w:rsidRPr="00C600FF" w:rsidRDefault="005C59C7" w:rsidP="005C59C7">
      <w:pPr>
        <w:spacing w:line="240" w:lineRule="auto"/>
        <w:ind w:firstLine="0"/>
        <w:rPr>
          <w:sz w:val="24"/>
          <w:szCs w:val="24"/>
        </w:rPr>
        <w:sectPr w:rsidR="005C59C7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A712F5" w:rsidRPr="004C76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4" w:name="_1ksv4uv" w:colFirst="0" w:colLast="0"/>
      <w:bookmarkEnd w:id="4"/>
      <w:r w:rsidRPr="004C76F5">
        <w:rPr>
          <w:color w:val="000000"/>
          <w:sz w:val="24"/>
          <w:szCs w:val="24"/>
        </w:rPr>
        <w:lastRenderedPageBreak/>
        <w:t xml:space="preserve">Таблица </w:t>
      </w:r>
      <w:bookmarkStart w:id="5" w:name="44sinio" w:colFirst="0" w:colLast="0"/>
      <w:bookmarkEnd w:id="5"/>
      <w:r w:rsidR="00233852" w:rsidRPr="004C76F5">
        <w:rPr>
          <w:color w:val="000000"/>
          <w:sz w:val="24"/>
          <w:szCs w:val="24"/>
        </w:rPr>
        <w:t>2</w:t>
      </w:r>
      <w:r w:rsidRPr="004C76F5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BB3CFA" w:rsidRDefault="00BB3CFA" w:rsidP="00C600FF">
      <w:pPr>
        <w:spacing w:line="240" w:lineRule="auto"/>
        <w:ind w:firstLine="0"/>
        <w:rPr>
          <w:sz w:val="24"/>
          <w:szCs w:val="24"/>
        </w:rPr>
      </w:pPr>
      <w:bookmarkStart w:id="6" w:name="z337ya" w:colFirst="0" w:colLast="0"/>
      <w:bookmarkStart w:id="7" w:name="_2jxsxqh" w:colFirst="0" w:colLast="0"/>
      <w:bookmarkEnd w:id="6"/>
      <w:bookmarkEnd w:id="7"/>
    </w:p>
    <w:p w:rsidR="005C59C7" w:rsidRDefault="005C59C7" w:rsidP="00C600FF">
      <w:pPr>
        <w:spacing w:line="240" w:lineRule="auto"/>
        <w:ind w:firstLine="0"/>
        <w:rPr>
          <w:sz w:val="24"/>
          <w:szCs w:val="24"/>
        </w:rPr>
      </w:pPr>
    </w:p>
    <w:p w:rsidR="005C59C7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1</w:t>
      </w:r>
      <w:r w:rsidRPr="00BF060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5C59C7" w:rsidRPr="00BF0600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93" w:type="dxa"/>
        <w:jc w:val="right"/>
        <w:tblLayout w:type="fixed"/>
        <w:tblLook w:val="0400" w:firstRow="0" w:lastRow="0" w:firstColumn="0" w:lastColumn="0" w:noHBand="0" w:noVBand="1"/>
      </w:tblPr>
      <w:tblGrid>
        <w:gridCol w:w="485"/>
        <w:gridCol w:w="2487"/>
        <w:gridCol w:w="1843"/>
        <w:gridCol w:w="1701"/>
        <w:gridCol w:w="1701"/>
        <w:gridCol w:w="1536"/>
        <w:gridCol w:w="876"/>
        <w:gridCol w:w="876"/>
        <w:gridCol w:w="876"/>
        <w:gridCol w:w="876"/>
        <w:gridCol w:w="876"/>
        <w:gridCol w:w="877"/>
        <w:gridCol w:w="683"/>
      </w:tblGrid>
      <w:tr w:rsidR="005C59C7" w:rsidRPr="00796571" w:rsidTr="006331F0">
        <w:trPr>
          <w:trHeight w:val="736"/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</w:t>
            </w:r>
            <w:r>
              <w:rPr>
                <w:color w:val="000000"/>
                <w:sz w:val="16"/>
                <w:szCs w:val="16"/>
              </w:rPr>
              <w:t xml:space="preserve"> текущих</w:t>
            </w:r>
            <w:r w:rsidRPr="00796571">
              <w:rPr>
                <w:color w:val="000000"/>
                <w:sz w:val="16"/>
                <w:szCs w:val="16"/>
              </w:rPr>
              <w:t xml:space="preserve"> ценах, тыс. руб.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5C59C7" w:rsidRPr="00796571" w:rsidTr="005C59C7">
        <w:trPr>
          <w:trHeight w:val="214"/>
          <w:jc w:val="right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Реконструкция котельной детского сада д. Андег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80A32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Сметный расчёт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80A32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Внебюджетные источники (амортизационные отчисления, прибыль).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F4A92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80A32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4 795,24</w:t>
            </w: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F4A92" w:rsidP="00D80A32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F4A92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4 795,24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C59C7" w:rsidRPr="00796571" w:rsidTr="005C59C7">
        <w:trPr>
          <w:trHeight w:val="132"/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Default="005C59C7" w:rsidP="006331F0">
            <w:pPr>
              <w:spacing w:line="240" w:lineRule="auto"/>
              <w:ind w:right="-71" w:firstLine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C59C7" w:rsidRPr="00796571" w:rsidTr="005C59C7">
        <w:trPr>
          <w:trHeight w:val="236"/>
          <w:jc w:val="right"/>
        </w:trPr>
        <w:tc>
          <w:tcPr>
            <w:tcW w:w="4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 w:rsidRPr="0079657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Default="005C59C7" w:rsidP="006331F0">
            <w:pPr>
              <w:spacing w:line="240" w:lineRule="auto"/>
              <w:ind w:right="-71" w:firstLine="0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left="-110"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right="-71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C59C7" w:rsidRPr="00796571" w:rsidTr="005C59C7">
        <w:trPr>
          <w:trHeight w:val="184"/>
          <w:jc w:val="right"/>
        </w:trPr>
        <w:tc>
          <w:tcPr>
            <w:tcW w:w="6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</w:t>
            </w:r>
            <w:r w:rsidRPr="00796571">
              <w:rPr>
                <w:b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80A32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4 795,24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F4A92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DF4A92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4 795,24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796571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5C59C7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5C59C7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8" w:name="3j2qqm3" w:colFirst="0" w:colLast="0"/>
      <w:bookmarkEnd w:id="8"/>
      <w:r>
        <w:rPr>
          <w:color w:val="000000"/>
          <w:sz w:val="24"/>
          <w:szCs w:val="24"/>
        </w:rPr>
        <w:t>2</w:t>
      </w:r>
      <w:r w:rsidRPr="00BF0600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5C59C7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6559" w:type="dxa"/>
        <w:tblLayout w:type="fixed"/>
        <w:tblLook w:val="0400" w:firstRow="0" w:lastRow="0" w:firstColumn="0" w:lastColumn="0" w:noHBand="0" w:noVBand="1"/>
      </w:tblPr>
      <w:tblGrid>
        <w:gridCol w:w="541"/>
        <w:gridCol w:w="2550"/>
        <w:gridCol w:w="1843"/>
        <w:gridCol w:w="2006"/>
        <w:gridCol w:w="1418"/>
        <w:gridCol w:w="1431"/>
        <w:gridCol w:w="865"/>
        <w:gridCol w:w="865"/>
        <w:gridCol w:w="865"/>
        <w:gridCol w:w="865"/>
        <w:gridCol w:w="865"/>
        <w:gridCol w:w="866"/>
        <w:gridCol w:w="713"/>
        <w:gridCol w:w="866"/>
      </w:tblGrid>
      <w:tr w:rsidR="005C59C7" w:rsidRPr="0026674E" w:rsidTr="006331F0">
        <w:trPr>
          <w:gridAfter w:val="1"/>
          <w:wAfter w:w="866" w:type="dxa"/>
          <w:trHeight w:val="73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ценах 202</w:t>
            </w:r>
            <w:r>
              <w:rPr>
                <w:color w:val="000000"/>
                <w:sz w:val="16"/>
                <w:szCs w:val="16"/>
              </w:rPr>
              <w:t>2</w:t>
            </w:r>
            <w:r w:rsidRPr="0026674E">
              <w:rPr>
                <w:color w:val="000000"/>
                <w:sz w:val="16"/>
                <w:szCs w:val="16"/>
              </w:rPr>
              <w:t xml:space="preserve"> года, тыс. руб.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5C59C7" w:rsidRPr="0026674E" w:rsidTr="00D80A32">
        <w:trPr>
          <w:gridAfter w:val="1"/>
          <w:wAfter w:w="866" w:type="dxa"/>
          <w:trHeight w:val="16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6674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C59C7" w:rsidRPr="0026674E" w:rsidTr="00D80A32">
        <w:trPr>
          <w:trHeight w:val="110"/>
        </w:trPr>
        <w:tc>
          <w:tcPr>
            <w:tcW w:w="6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96571">
              <w:rPr>
                <w:b/>
                <w:color w:val="000000"/>
                <w:sz w:val="16"/>
                <w:szCs w:val="16"/>
              </w:rPr>
              <w:t xml:space="preserve">ИТОГО в </w:t>
            </w:r>
            <w:r>
              <w:rPr>
                <w:b/>
                <w:color w:val="000000"/>
                <w:sz w:val="16"/>
                <w:szCs w:val="16"/>
              </w:rPr>
              <w:t>прогнозных ценах</w:t>
            </w:r>
            <w:r w:rsidRPr="00796571">
              <w:rPr>
                <w:b/>
                <w:color w:val="000000"/>
                <w:sz w:val="16"/>
                <w:szCs w:val="16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D80A32" w:rsidP="006331F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vAlign w:val="center"/>
          </w:tcPr>
          <w:p w:rsidR="005C59C7" w:rsidRPr="0026674E" w:rsidRDefault="005C59C7" w:rsidP="006331F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5C59C7" w:rsidRDefault="005C59C7" w:rsidP="005C59C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  <w:sectPr w:rsidR="005C59C7" w:rsidSect="00375182">
          <w:pgSz w:w="16838" w:h="11906" w:orient="landscape"/>
          <w:pgMar w:top="992" w:right="425" w:bottom="425" w:left="992" w:header="284" w:footer="709" w:gutter="0"/>
          <w:cols w:space="720"/>
        </w:sectPr>
      </w:pPr>
    </w:p>
    <w:p w:rsidR="005C59C7" w:rsidRPr="00C600FF" w:rsidRDefault="005C59C7" w:rsidP="00C600FF">
      <w:pPr>
        <w:spacing w:line="240" w:lineRule="auto"/>
        <w:ind w:firstLine="0"/>
        <w:rPr>
          <w:sz w:val="24"/>
          <w:szCs w:val="24"/>
        </w:rPr>
        <w:sectPr w:rsidR="005C59C7" w:rsidRPr="00C600FF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D80A3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i7ojhp" w:colFirst="0" w:colLast="0"/>
      <w:bookmarkEnd w:id="9"/>
      <w:r w:rsidRPr="00C600FF">
        <w:rPr>
          <w:sz w:val="24"/>
          <w:szCs w:val="24"/>
        </w:rPr>
        <w:lastRenderedPageBreak/>
        <w:t xml:space="preserve"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</w:t>
      </w:r>
      <w:r w:rsidR="004B5101">
        <w:rPr>
          <w:sz w:val="24"/>
          <w:szCs w:val="24"/>
        </w:rPr>
        <w:br/>
      </w:r>
      <w:r w:rsidRPr="00C600FF">
        <w:rPr>
          <w:sz w:val="24"/>
          <w:szCs w:val="24"/>
        </w:rPr>
        <w:t>и тепловых сетей</w:t>
      </w:r>
    </w:p>
    <w:p w:rsidR="00D80A32" w:rsidRDefault="00D80A32" w:rsidP="00D80A32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D80A32" w:rsidRPr="00D80A32" w:rsidRDefault="00D80A32" w:rsidP="00D80A32">
      <w:pPr>
        <w:pStyle w:val="af3"/>
        <w:spacing w:line="240" w:lineRule="auto"/>
        <w:ind w:left="0"/>
        <w:rPr>
          <w:b/>
          <w:color w:val="000000"/>
          <w:sz w:val="24"/>
          <w:szCs w:val="24"/>
        </w:rPr>
      </w:pPr>
      <w:r w:rsidRPr="00D80A32">
        <w:rPr>
          <w:b/>
          <w:color w:val="000000"/>
          <w:sz w:val="24"/>
          <w:szCs w:val="24"/>
        </w:rPr>
        <w:t>1. Реконструкция котельной</w:t>
      </w:r>
      <w:r w:rsidR="00DF4A92">
        <w:rPr>
          <w:b/>
          <w:color w:val="000000"/>
          <w:sz w:val="24"/>
          <w:szCs w:val="24"/>
        </w:rPr>
        <w:t xml:space="preserve"> № 4</w:t>
      </w:r>
      <w:r w:rsidRPr="00D80A32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детского сада д. Андег</w:t>
      </w:r>
      <w:r w:rsidRPr="00D80A32">
        <w:rPr>
          <w:b/>
          <w:color w:val="000000"/>
          <w:sz w:val="24"/>
          <w:szCs w:val="24"/>
        </w:rPr>
        <w:t>.</w:t>
      </w:r>
    </w:p>
    <w:p w:rsidR="00D80A32" w:rsidRPr="00D80A32" w:rsidRDefault="00D80A32" w:rsidP="00D80A32">
      <w:pPr>
        <w:spacing w:line="240" w:lineRule="auto"/>
        <w:rPr>
          <w:sz w:val="24"/>
          <w:szCs w:val="24"/>
        </w:rPr>
      </w:pPr>
      <w:r w:rsidRPr="00D80A32">
        <w:rPr>
          <w:sz w:val="24"/>
          <w:szCs w:val="24"/>
        </w:rPr>
        <w:t>Срок реализации – 202</w:t>
      </w:r>
      <w:r w:rsidR="008F26FE">
        <w:rPr>
          <w:sz w:val="24"/>
          <w:szCs w:val="24"/>
        </w:rPr>
        <w:t>5</w:t>
      </w:r>
      <w:r w:rsidRPr="00D80A32">
        <w:rPr>
          <w:sz w:val="24"/>
          <w:szCs w:val="24"/>
        </w:rPr>
        <w:t xml:space="preserve"> год.</w:t>
      </w:r>
    </w:p>
    <w:p w:rsidR="00D80A32" w:rsidRPr="00DA2029" w:rsidRDefault="00D80A32" w:rsidP="00D80A32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Источник финансирования – внебюджетные средства (амортизационные отчисления</w:t>
      </w:r>
      <w:r w:rsidR="00DF4A92">
        <w:rPr>
          <w:rFonts w:ascii="Times New Roman" w:hAnsi="Times New Roman"/>
        </w:rPr>
        <w:t xml:space="preserve"> предпрития</w:t>
      </w:r>
      <w:r>
        <w:rPr>
          <w:rFonts w:ascii="Times New Roman" w:hAnsi="Times New Roman"/>
        </w:rPr>
        <w:t>).</w:t>
      </w:r>
    </w:p>
    <w:p w:rsidR="00BB3CFA" w:rsidRPr="00C600FF" w:rsidRDefault="00BB3CFA" w:rsidP="00D80A32">
      <w:pPr>
        <w:spacing w:line="240" w:lineRule="auto"/>
        <w:rPr>
          <w:sz w:val="24"/>
          <w:szCs w:val="24"/>
        </w:rPr>
        <w:sectPr w:rsidR="00BB3CFA" w:rsidRPr="00C600FF" w:rsidSect="00C600FF">
          <w:pgSz w:w="11906" w:h="16838"/>
          <w:pgMar w:top="1134" w:right="424" w:bottom="1134" w:left="993" w:header="284" w:footer="708" w:gutter="0"/>
          <w:cols w:space="720"/>
        </w:sectPr>
      </w:pPr>
    </w:p>
    <w:p w:rsidR="00BB3CFA" w:rsidRPr="00C600FF" w:rsidRDefault="00D80A32" w:rsidP="00D80A3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xcytpi" w:colFirst="0" w:colLast="0"/>
      <w:bookmarkEnd w:id="10"/>
      <w:r w:rsidRPr="00C600FF">
        <w:rPr>
          <w:sz w:val="24"/>
          <w:szCs w:val="24"/>
        </w:rPr>
        <w:lastRenderedPageBreak/>
        <w:t>Расчёты</w:t>
      </w:r>
      <w:r w:rsidR="00C600FF" w:rsidRPr="00C600FF">
        <w:rPr>
          <w:sz w:val="24"/>
          <w:szCs w:val="24"/>
        </w:rPr>
        <w:t xml:space="preserve"> экономической эффективности инвестиций</w:t>
      </w:r>
    </w:p>
    <w:p w:rsidR="00D80A32" w:rsidRDefault="00D80A32" w:rsidP="00D80A32">
      <w:pPr>
        <w:pStyle w:val="af3"/>
        <w:tabs>
          <w:tab w:val="left" w:pos="993"/>
        </w:tabs>
        <w:spacing w:line="240" w:lineRule="auto"/>
        <w:ind w:left="0"/>
        <w:rPr>
          <w:sz w:val="24"/>
          <w:szCs w:val="24"/>
        </w:rPr>
      </w:pPr>
      <w:bookmarkStart w:id="11" w:name="_1ci93xb" w:colFirst="0" w:colLast="0"/>
      <w:bookmarkEnd w:id="11"/>
    </w:p>
    <w:p w:rsidR="00D80A32" w:rsidRPr="00D80A32" w:rsidRDefault="00D80A32" w:rsidP="00D80A32">
      <w:pPr>
        <w:pStyle w:val="af3"/>
        <w:tabs>
          <w:tab w:val="left" w:pos="993"/>
        </w:tabs>
        <w:spacing w:line="240" w:lineRule="auto"/>
        <w:ind w:left="0"/>
        <w:rPr>
          <w:sz w:val="24"/>
          <w:szCs w:val="24"/>
        </w:rPr>
      </w:pPr>
      <w:r w:rsidRPr="00D80A32">
        <w:rPr>
          <w:sz w:val="24"/>
          <w:szCs w:val="24"/>
        </w:rPr>
        <w:t>Расчёт экономической эффективности инвестиций не представлен.</w:t>
      </w:r>
    </w:p>
    <w:p w:rsidR="00BB3CFA" w:rsidRPr="00C600FF" w:rsidRDefault="00BB3CFA" w:rsidP="00D80A32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D80A3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2bn6wsx" w:colFirst="0" w:colLast="0"/>
      <w:bookmarkEnd w:id="12"/>
      <w:r w:rsidRPr="00C600FF">
        <w:rPr>
          <w:sz w:val="24"/>
          <w:szCs w:val="24"/>
        </w:rP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D80A32" w:rsidRPr="00D80A32" w:rsidRDefault="00D80A32" w:rsidP="00D80A32">
      <w:pPr>
        <w:pStyle w:val="af3"/>
        <w:tabs>
          <w:tab w:val="left" w:pos="993"/>
        </w:tabs>
        <w:spacing w:line="240" w:lineRule="auto"/>
        <w:ind w:left="0"/>
        <w:rPr>
          <w:sz w:val="24"/>
          <w:szCs w:val="24"/>
        </w:rPr>
      </w:pPr>
      <w:r w:rsidRPr="00D80A32">
        <w:rPr>
          <w:sz w:val="24"/>
          <w:szCs w:val="24"/>
        </w:rPr>
        <w:t xml:space="preserve">Расчёты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</w:t>
      </w:r>
      <w:r w:rsidRPr="00D80A32">
        <w:rPr>
          <w:sz w:val="24"/>
          <w:szCs w:val="24"/>
        </w:rPr>
        <w:br/>
        <w:t xml:space="preserve">не представлены. </w:t>
      </w:r>
    </w:p>
    <w:p w:rsidR="00BB3CFA" w:rsidRPr="00C600FF" w:rsidRDefault="00BB3CFA" w:rsidP="00D80A32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D80A32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qsh70q" w:colFirst="0" w:colLast="0"/>
      <w:bookmarkEnd w:id="13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D80A32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D80A32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BB3CFA" w:rsidRPr="00C600FF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утвержденной схеме теплоснабжения предусматривались следующие инвестиции </w:t>
      </w:r>
      <w:r w:rsidR="00D80A32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в строительство и реконструкцию: </w:t>
      </w:r>
    </w:p>
    <w:p w:rsidR="00BB3CFA" w:rsidRPr="00C600FF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D80A32">
        <w:rPr>
          <w:sz w:val="24"/>
          <w:szCs w:val="24"/>
        </w:rPr>
        <w:t>0</w:t>
      </w:r>
      <w:r w:rsidR="00701D99">
        <w:rPr>
          <w:sz w:val="24"/>
          <w:szCs w:val="24"/>
        </w:rPr>
        <w:t xml:space="preserve"> </w:t>
      </w:r>
      <w:r w:rsidR="00701D99" w:rsidRPr="00C600FF">
        <w:rPr>
          <w:sz w:val="24"/>
          <w:szCs w:val="24"/>
        </w:rPr>
        <w:t>млн.</w:t>
      </w:r>
      <w:r w:rsidRPr="00C600FF">
        <w:rPr>
          <w:sz w:val="24"/>
          <w:szCs w:val="24"/>
        </w:rPr>
        <w:t xml:space="preserve"> руб.</w:t>
      </w:r>
    </w:p>
    <w:p w:rsidR="00BB3CFA" w:rsidRPr="00C600FF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 w:rsidR="00701D99">
        <w:rPr>
          <w:sz w:val="24"/>
          <w:szCs w:val="24"/>
        </w:rPr>
        <w:t xml:space="preserve"> </w:t>
      </w:r>
      <w:r w:rsidR="00D80A32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млн. руб.</w:t>
      </w:r>
    </w:p>
    <w:p w:rsidR="00BB3CFA" w:rsidRPr="00C600FF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>и реконструкцию составят (в ценах 20</w:t>
      </w:r>
      <w:r w:rsidR="00676E39">
        <w:rPr>
          <w:sz w:val="24"/>
          <w:szCs w:val="24"/>
        </w:rPr>
        <w:t>2</w:t>
      </w:r>
      <w:r w:rsidR="00587064">
        <w:rPr>
          <w:sz w:val="24"/>
          <w:szCs w:val="24"/>
        </w:rPr>
        <w:t>5</w:t>
      </w:r>
      <w:r w:rsidRPr="00C600FF">
        <w:rPr>
          <w:sz w:val="24"/>
          <w:szCs w:val="24"/>
        </w:rPr>
        <w:t xml:space="preserve"> года): </w:t>
      </w:r>
    </w:p>
    <w:p w:rsidR="00BB3CFA" w:rsidRPr="00C600FF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D80A32">
        <w:rPr>
          <w:sz w:val="24"/>
          <w:szCs w:val="24"/>
        </w:rPr>
        <w:t>4 795,24</w:t>
      </w:r>
      <w:r w:rsidR="00046731">
        <w:rPr>
          <w:sz w:val="24"/>
          <w:szCs w:val="24"/>
        </w:rPr>
        <w:t xml:space="preserve"> </w:t>
      </w:r>
      <w:r w:rsidR="00587064">
        <w:rPr>
          <w:sz w:val="24"/>
          <w:szCs w:val="24"/>
        </w:rPr>
        <w:t>тыс</w:t>
      </w:r>
      <w:r w:rsidRPr="00C600FF">
        <w:rPr>
          <w:sz w:val="24"/>
          <w:szCs w:val="24"/>
        </w:rPr>
        <w:t>. руб</w:t>
      </w:r>
      <w:r w:rsidR="00587064">
        <w:rPr>
          <w:sz w:val="24"/>
          <w:szCs w:val="24"/>
        </w:rPr>
        <w:t>лей с НДС</w:t>
      </w:r>
      <w:r w:rsidRPr="00C600FF">
        <w:rPr>
          <w:sz w:val="24"/>
          <w:szCs w:val="24"/>
        </w:rPr>
        <w:t>.</w:t>
      </w:r>
    </w:p>
    <w:p w:rsidR="00BB3CFA" w:rsidRDefault="00C600FF" w:rsidP="00D80A32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 w:rsidR="00046731">
        <w:rPr>
          <w:sz w:val="24"/>
          <w:szCs w:val="24"/>
        </w:rPr>
        <w:t xml:space="preserve"> </w:t>
      </w:r>
      <w:r w:rsidR="00587064">
        <w:rPr>
          <w:sz w:val="24"/>
          <w:szCs w:val="24"/>
        </w:rPr>
        <w:t>0</w:t>
      </w:r>
      <w:r w:rsidRPr="00C600FF">
        <w:rPr>
          <w:sz w:val="24"/>
          <w:szCs w:val="24"/>
        </w:rPr>
        <w:t xml:space="preserve"> </w:t>
      </w:r>
      <w:r w:rsidR="00587064">
        <w:rPr>
          <w:sz w:val="24"/>
          <w:szCs w:val="24"/>
        </w:rPr>
        <w:t>тыс</w:t>
      </w:r>
      <w:r w:rsidRPr="00C600FF">
        <w:rPr>
          <w:sz w:val="24"/>
          <w:szCs w:val="24"/>
        </w:rPr>
        <w:t xml:space="preserve">. </w:t>
      </w:r>
      <w:r w:rsidR="00587064" w:rsidRPr="00C600FF">
        <w:rPr>
          <w:sz w:val="24"/>
          <w:szCs w:val="24"/>
        </w:rPr>
        <w:t>руб</w:t>
      </w:r>
      <w:r w:rsidR="00587064">
        <w:rPr>
          <w:sz w:val="24"/>
          <w:szCs w:val="24"/>
        </w:rPr>
        <w:t>лей</w:t>
      </w:r>
      <w:r w:rsidR="00587064">
        <w:rPr>
          <w:sz w:val="24"/>
          <w:szCs w:val="24"/>
        </w:rPr>
        <w:t xml:space="preserve"> </w:t>
      </w:r>
      <w:r w:rsidR="00587064">
        <w:rPr>
          <w:sz w:val="24"/>
          <w:szCs w:val="24"/>
        </w:rPr>
        <w:t>с НДС</w:t>
      </w:r>
      <w:r w:rsidR="00587064" w:rsidRPr="00C600FF">
        <w:rPr>
          <w:sz w:val="24"/>
          <w:szCs w:val="24"/>
        </w:rPr>
        <w:t>.</w:t>
      </w:r>
      <w:bookmarkStart w:id="14" w:name="_GoBack"/>
      <w:bookmarkEnd w:id="14"/>
      <w:r w:rsidRPr="00C600FF">
        <w:rPr>
          <w:sz w:val="24"/>
          <w:szCs w:val="24"/>
        </w:rPr>
        <w:t>.</w:t>
      </w:r>
    </w:p>
    <w:p w:rsidR="00587064" w:rsidRPr="00C600FF" w:rsidRDefault="00587064" w:rsidP="00D80A32">
      <w:pPr>
        <w:spacing w:line="240" w:lineRule="auto"/>
        <w:rPr>
          <w:sz w:val="24"/>
          <w:szCs w:val="24"/>
        </w:rPr>
      </w:pPr>
    </w:p>
    <w:p w:rsidR="00BB3CFA" w:rsidRPr="00C600FF" w:rsidRDefault="00BB3CFA" w:rsidP="00D80A32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C2F" w:rsidRDefault="008C7C2F">
      <w:pPr>
        <w:spacing w:line="240" w:lineRule="auto"/>
      </w:pPr>
      <w:r>
        <w:separator/>
      </w:r>
    </w:p>
  </w:endnote>
  <w:endnote w:type="continuationSeparator" w:id="0">
    <w:p w:rsidR="008C7C2F" w:rsidRDefault="008C7C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132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132A2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132A2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132A2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9D31FD" w:rsidP="00C600F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C600FF">
      <w:rPr>
        <w:sz w:val="20"/>
        <w:szCs w:val="20"/>
      </w:rPr>
      <w:t>п. Искателей</w:t>
    </w:r>
  </w:p>
  <w:p w:rsidR="00C600FF" w:rsidRPr="00C600FF" w:rsidRDefault="003D6FC1" w:rsidP="00C600FF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AE1577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E1577">
      <w:rPr>
        <w:color w:val="000000"/>
        <w:sz w:val="16"/>
        <w:szCs w:val="16"/>
      </w:rPr>
      <w:t xml:space="preserve">Страница </w:t>
    </w:r>
    <w:r w:rsidR="009132A2" w:rsidRPr="00AE1577">
      <w:rPr>
        <w:color w:val="000000"/>
        <w:sz w:val="16"/>
        <w:szCs w:val="16"/>
      </w:rPr>
      <w:fldChar w:fldCharType="begin"/>
    </w:r>
    <w:r w:rsidRPr="00AE1577">
      <w:rPr>
        <w:color w:val="000000"/>
        <w:sz w:val="16"/>
        <w:szCs w:val="16"/>
      </w:rPr>
      <w:instrText>PAGE</w:instrText>
    </w:r>
    <w:r w:rsidR="009132A2" w:rsidRPr="00AE1577">
      <w:rPr>
        <w:color w:val="000000"/>
        <w:sz w:val="16"/>
        <w:szCs w:val="16"/>
      </w:rPr>
      <w:fldChar w:fldCharType="separate"/>
    </w:r>
    <w:r w:rsidR="00587064">
      <w:rPr>
        <w:noProof/>
        <w:color w:val="000000"/>
        <w:sz w:val="16"/>
        <w:szCs w:val="16"/>
      </w:rPr>
      <w:t>7</w:t>
    </w:r>
    <w:r w:rsidR="009132A2" w:rsidRPr="00AE1577">
      <w:rPr>
        <w:color w:val="000000"/>
        <w:sz w:val="16"/>
        <w:szCs w:val="16"/>
      </w:rPr>
      <w:fldChar w:fldCharType="end"/>
    </w:r>
    <w:r w:rsidRPr="00AE1577">
      <w:rPr>
        <w:color w:val="000000"/>
        <w:sz w:val="16"/>
        <w:szCs w:val="16"/>
      </w:rPr>
      <w:t xml:space="preserve"> из </w:t>
    </w:r>
    <w:r w:rsidR="009132A2" w:rsidRPr="00AE1577">
      <w:rPr>
        <w:color w:val="000000"/>
        <w:sz w:val="16"/>
        <w:szCs w:val="16"/>
      </w:rPr>
      <w:fldChar w:fldCharType="begin"/>
    </w:r>
    <w:r w:rsidRPr="00AE1577">
      <w:rPr>
        <w:color w:val="000000"/>
        <w:sz w:val="16"/>
        <w:szCs w:val="16"/>
      </w:rPr>
      <w:instrText>NUMPAGES</w:instrText>
    </w:r>
    <w:r w:rsidR="009132A2" w:rsidRPr="00AE1577">
      <w:rPr>
        <w:color w:val="000000"/>
        <w:sz w:val="16"/>
        <w:szCs w:val="16"/>
      </w:rPr>
      <w:fldChar w:fldCharType="separate"/>
    </w:r>
    <w:r w:rsidR="00587064">
      <w:rPr>
        <w:noProof/>
        <w:color w:val="000000"/>
        <w:sz w:val="16"/>
        <w:szCs w:val="16"/>
      </w:rPr>
      <w:t>7</w:t>
    </w:r>
    <w:r w:rsidR="009132A2" w:rsidRPr="00AE1577">
      <w:rPr>
        <w:color w:val="000000"/>
        <w:sz w:val="16"/>
        <w:szCs w:val="16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C2F" w:rsidRDefault="008C7C2F">
      <w:pPr>
        <w:spacing w:line="240" w:lineRule="auto"/>
      </w:pPr>
      <w:r>
        <w:separator/>
      </w:r>
    </w:p>
  </w:footnote>
  <w:footnote w:type="continuationSeparator" w:id="0">
    <w:p w:rsidR="008C7C2F" w:rsidRDefault="008C7C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85E" w:rsidRDefault="005B185E" w:rsidP="005B185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9D31FD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9D31FD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C600FF" w:rsidRPr="00C600FF" w:rsidRDefault="00C600FF" w:rsidP="00C600F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257637"/>
    <w:multiLevelType w:val="hybridMultilevel"/>
    <w:tmpl w:val="D4183294"/>
    <w:lvl w:ilvl="0" w:tplc="3856C0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856C0F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034D88"/>
    <w:rsid w:val="00046731"/>
    <w:rsid w:val="00176C08"/>
    <w:rsid w:val="001D16ED"/>
    <w:rsid w:val="00233852"/>
    <w:rsid w:val="00245E80"/>
    <w:rsid w:val="0030257A"/>
    <w:rsid w:val="003D6FC1"/>
    <w:rsid w:val="00466992"/>
    <w:rsid w:val="004A17FE"/>
    <w:rsid w:val="004B5101"/>
    <w:rsid w:val="004C76F5"/>
    <w:rsid w:val="00513A40"/>
    <w:rsid w:val="0057047D"/>
    <w:rsid w:val="00587064"/>
    <w:rsid w:val="005B185E"/>
    <w:rsid w:val="005C59C7"/>
    <w:rsid w:val="005D3587"/>
    <w:rsid w:val="006079AD"/>
    <w:rsid w:val="0067097B"/>
    <w:rsid w:val="00671493"/>
    <w:rsid w:val="00676E39"/>
    <w:rsid w:val="006C0EED"/>
    <w:rsid w:val="006E270B"/>
    <w:rsid w:val="006F225F"/>
    <w:rsid w:val="00701D99"/>
    <w:rsid w:val="007657C0"/>
    <w:rsid w:val="007B45C7"/>
    <w:rsid w:val="007C3650"/>
    <w:rsid w:val="008C7C2F"/>
    <w:rsid w:val="008F26FE"/>
    <w:rsid w:val="009132A2"/>
    <w:rsid w:val="00942BF4"/>
    <w:rsid w:val="00955129"/>
    <w:rsid w:val="009A01AD"/>
    <w:rsid w:val="009D31FD"/>
    <w:rsid w:val="009E648A"/>
    <w:rsid w:val="00A53013"/>
    <w:rsid w:val="00A712F5"/>
    <w:rsid w:val="00A952A1"/>
    <w:rsid w:val="00AE1577"/>
    <w:rsid w:val="00B264CC"/>
    <w:rsid w:val="00B633D7"/>
    <w:rsid w:val="00BB3CFA"/>
    <w:rsid w:val="00BC60C3"/>
    <w:rsid w:val="00C600FF"/>
    <w:rsid w:val="00C75B17"/>
    <w:rsid w:val="00C93144"/>
    <w:rsid w:val="00D17624"/>
    <w:rsid w:val="00D37D75"/>
    <w:rsid w:val="00D53608"/>
    <w:rsid w:val="00D80A32"/>
    <w:rsid w:val="00DE6392"/>
    <w:rsid w:val="00DF4A92"/>
    <w:rsid w:val="00E56DAA"/>
    <w:rsid w:val="00F76592"/>
    <w:rsid w:val="00FE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D264C"/>
  <w15:docId w15:val="{E4836A38-8B17-4144-B1E2-ED8F3B444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7097B"/>
  </w:style>
  <w:style w:type="paragraph" w:styleId="1">
    <w:name w:val="heading 1"/>
    <w:basedOn w:val="a"/>
    <w:next w:val="a"/>
    <w:rsid w:val="0067097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67097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67097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67097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67097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67097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709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67097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67097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67097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6709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6709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6709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6709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67097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customStyle="1" w:styleId="af">
    <w:name w:val="Абзац"/>
    <w:basedOn w:val="a"/>
    <w:link w:val="af0"/>
    <w:uiPriority w:val="99"/>
    <w:qFormat/>
    <w:rsid w:val="00A53013"/>
    <w:pPr>
      <w:spacing w:before="120" w:after="60" w:line="240" w:lineRule="auto"/>
      <w:ind w:firstLine="567"/>
    </w:pPr>
    <w:rPr>
      <w:rFonts w:asciiTheme="minorHAnsi" w:hAnsiTheme="minorHAnsi"/>
      <w:sz w:val="24"/>
      <w:szCs w:val="24"/>
    </w:rPr>
  </w:style>
  <w:style w:type="character" w:customStyle="1" w:styleId="af0">
    <w:name w:val="Абзац Знак"/>
    <w:link w:val="af"/>
    <w:uiPriority w:val="99"/>
    <w:rsid w:val="00A53013"/>
    <w:rPr>
      <w:rFonts w:asciiTheme="minorHAnsi" w:hAnsiTheme="minorHAnsi"/>
      <w:sz w:val="24"/>
      <w:szCs w:val="24"/>
    </w:rPr>
  </w:style>
  <w:style w:type="paragraph" w:customStyle="1" w:styleId="G">
    <w:name w:val="G_Обычный текст"/>
    <w:basedOn w:val="af"/>
    <w:link w:val="G0"/>
    <w:qFormat/>
    <w:rsid w:val="00A53013"/>
    <w:rPr>
      <w:rFonts w:ascii="Calibri" w:hAnsi="Calibri"/>
      <w:lang w:eastAsia="ar-SA" w:bidi="en-US"/>
    </w:rPr>
  </w:style>
  <w:style w:type="character" w:customStyle="1" w:styleId="G0">
    <w:name w:val="G_Обычный текст Знак"/>
    <w:link w:val="G"/>
    <w:rsid w:val="00A53013"/>
    <w:rPr>
      <w:rFonts w:ascii="Calibri" w:hAnsi="Calibri"/>
      <w:sz w:val="24"/>
      <w:szCs w:val="24"/>
      <w:lang w:eastAsia="ar-SA" w:bidi="en-US"/>
    </w:rPr>
  </w:style>
  <w:style w:type="paragraph" w:styleId="af1">
    <w:name w:val="Balloon Text"/>
    <w:basedOn w:val="a"/>
    <w:link w:val="af2"/>
    <w:uiPriority w:val="99"/>
    <w:semiHidden/>
    <w:unhideWhenUsed/>
    <w:rsid w:val="004C76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C76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C59C7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5C59C7"/>
    <w:rPr>
      <w:rFonts w:eastAsiaTheme="minorHAnsi"/>
      <w:sz w:val="26"/>
      <w:szCs w:val="26"/>
      <w:lang w:eastAsia="en-US"/>
    </w:rPr>
  </w:style>
  <w:style w:type="paragraph" w:styleId="af3">
    <w:name w:val="List Paragraph"/>
    <w:basedOn w:val="a"/>
    <w:uiPriority w:val="34"/>
    <w:qFormat/>
    <w:rsid w:val="00D80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37</cp:revision>
  <dcterms:created xsi:type="dcterms:W3CDTF">2021-05-13T13:52:00Z</dcterms:created>
  <dcterms:modified xsi:type="dcterms:W3CDTF">2025-06-09T12:31:00Z</dcterms:modified>
</cp:coreProperties>
</file>